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E3E7" w14:textId="77777777" w:rsidR="00FB3924" w:rsidRPr="00FB3924" w:rsidRDefault="00FB3924" w:rsidP="00FB3924">
      <w:pPr>
        <w:jc w:val="center"/>
        <w:rPr>
          <w:rFonts w:eastAsia="Times New Roman"/>
          <w:b/>
          <w:bCs/>
          <w:u w:val="single"/>
          <w:lang w:val="en-US"/>
        </w:rPr>
      </w:pPr>
    </w:p>
    <w:p w14:paraId="680CE3E8" w14:textId="77777777" w:rsidR="00FB3924" w:rsidRPr="00FB3924" w:rsidRDefault="00FB3924" w:rsidP="00FB3924">
      <w:pPr>
        <w:jc w:val="center"/>
        <w:rPr>
          <w:rFonts w:eastAsia="Times New Roman"/>
          <w:b/>
          <w:bCs/>
          <w:u w:val="single"/>
          <w:lang w:val="en-US"/>
        </w:rPr>
      </w:pPr>
    </w:p>
    <w:p w14:paraId="680CE3E9" w14:textId="77777777" w:rsidR="00FB3924" w:rsidRPr="00FB3924" w:rsidRDefault="00FB3924" w:rsidP="00FB3924">
      <w:pPr>
        <w:widowControl w:val="0"/>
        <w:tabs>
          <w:tab w:val="center" w:pos="4320"/>
          <w:tab w:val="right" w:pos="8640"/>
        </w:tabs>
        <w:adjustRightInd w:val="0"/>
        <w:spacing w:line="360" w:lineRule="atLeast"/>
        <w:jc w:val="center"/>
        <w:rPr>
          <w:rFonts w:eastAsia="Times New Roman"/>
          <w:b/>
          <w:color w:val="1F497D"/>
          <w:sz w:val="40"/>
          <w:szCs w:val="40"/>
          <w:lang w:val="x-none"/>
        </w:rPr>
      </w:pPr>
    </w:p>
    <w:p w14:paraId="680CE3EA" w14:textId="77777777" w:rsidR="00FB3924" w:rsidRPr="00FB3924" w:rsidRDefault="00FB3924" w:rsidP="00FB3924">
      <w:pPr>
        <w:widowControl w:val="0"/>
        <w:tabs>
          <w:tab w:val="center" w:pos="4320"/>
          <w:tab w:val="right" w:pos="8640"/>
        </w:tabs>
        <w:adjustRightInd w:val="0"/>
        <w:spacing w:line="360" w:lineRule="atLeast"/>
        <w:jc w:val="center"/>
        <w:rPr>
          <w:rFonts w:eastAsia="Times New Roman"/>
          <w:b/>
          <w:color w:val="1F497D"/>
          <w:sz w:val="40"/>
          <w:szCs w:val="40"/>
          <w:lang w:val="x-none"/>
        </w:rPr>
      </w:pPr>
      <w:r w:rsidRPr="00FB3924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80CE428" wp14:editId="680CE429">
            <wp:extent cx="2799291" cy="2095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TC logo for prin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91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E3EB" w14:textId="77777777" w:rsidR="00FB3924" w:rsidRDefault="00FB3924" w:rsidP="00FB3924">
      <w:pPr>
        <w:widowControl w:val="0"/>
        <w:tabs>
          <w:tab w:val="center" w:pos="4320"/>
          <w:tab w:val="right" w:pos="8640"/>
        </w:tabs>
        <w:adjustRightInd w:val="0"/>
        <w:spacing w:line="360" w:lineRule="atLeast"/>
        <w:jc w:val="center"/>
        <w:rPr>
          <w:rFonts w:eastAsia="Times New Roman"/>
          <w:b/>
          <w:color w:val="1F497D"/>
          <w:sz w:val="40"/>
          <w:szCs w:val="40"/>
          <w:lang w:val="x-none"/>
        </w:rPr>
      </w:pPr>
    </w:p>
    <w:p w14:paraId="680CE3EC" w14:textId="77777777" w:rsidR="00FB3924" w:rsidRDefault="00FB3924" w:rsidP="00303008">
      <w:pPr>
        <w:ind w:left="3600" w:firstLine="720"/>
        <w:rPr>
          <w:noProof/>
          <w:sz w:val="28"/>
          <w:lang w:eastAsia="en-GB"/>
        </w:rPr>
      </w:pPr>
    </w:p>
    <w:p w14:paraId="680CE3ED" w14:textId="77777777" w:rsidR="00411F9C" w:rsidRDefault="00411F9C" w:rsidP="00303008">
      <w:pPr>
        <w:ind w:left="3600" w:firstLine="720"/>
        <w:rPr>
          <w:noProof/>
          <w:sz w:val="28"/>
          <w:lang w:eastAsia="en-GB"/>
        </w:rPr>
      </w:pPr>
    </w:p>
    <w:p w14:paraId="680CE3EE" w14:textId="77777777" w:rsidR="00411F9C" w:rsidRDefault="00411F9C" w:rsidP="00303008">
      <w:pPr>
        <w:ind w:left="3600" w:firstLine="720"/>
        <w:rPr>
          <w:noProof/>
          <w:sz w:val="28"/>
          <w:lang w:eastAsia="en-GB"/>
        </w:rPr>
      </w:pPr>
    </w:p>
    <w:p w14:paraId="680CE3EF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52"/>
          <w:szCs w:val="52"/>
        </w:rPr>
      </w:pPr>
      <w:r w:rsidRPr="00EA3C80">
        <w:rPr>
          <w:rFonts w:eastAsiaTheme="minorHAnsi"/>
          <w:b/>
          <w:color w:val="1F497D"/>
          <w:sz w:val="52"/>
          <w:szCs w:val="52"/>
        </w:rPr>
        <w:t>Provision of a Grit Bin</w:t>
      </w:r>
    </w:p>
    <w:p w14:paraId="680CE3F0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52"/>
          <w:szCs w:val="52"/>
        </w:rPr>
      </w:pPr>
      <w:r w:rsidRPr="00EA3C80">
        <w:rPr>
          <w:rFonts w:eastAsiaTheme="minorHAnsi"/>
          <w:b/>
          <w:color w:val="1F497D"/>
          <w:sz w:val="52"/>
          <w:szCs w:val="52"/>
        </w:rPr>
        <w:t xml:space="preserve"> Procedure </w:t>
      </w:r>
    </w:p>
    <w:p w14:paraId="680CE3F1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52"/>
          <w:szCs w:val="52"/>
        </w:rPr>
      </w:pPr>
      <w:r w:rsidRPr="00EA3C80">
        <w:rPr>
          <w:rFonts w:eastAsiaTheme="minorHAnsi"/>
          <w:b/>
          <w:color w:val="1F497D"/>
          <w:sz w:val="52"/>
          <w:szCs w:val="52"/>
        </w:rPr>
        <w:t>West Bedlington Town Council</w:t>
      </w:r>
    </w:p>
    <w:p w14:paraId="680CE3F2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680CE3F3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680CE3F4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680CE3F9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tbl>
      <w:tblPr>
        <w:tblpPr w:leftFromText="180" w:rightFromText="180" w:vertAnchor="text" w:horzAnchor="margin" w:tblpXSpec="right" w:tblpY="227"/>
        <w:tblW w:w="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799"/>
      </w:tblGrid>
      <w:tr w:rsidR="00EA3C80" w:rsidRPr="00EA3C80" w14:paraId="680CE3FC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3FA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>Approved Minute Ref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3FB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 xml:space="preserve">S15/13 </w:t>
            </w:r>
          </w:p>
        </w:tc>
      </w:tr>
      <w:tr w:rsidR="00EA3C80" w:rsidRPr="00EA3C80" w14:paraId="680CE3FF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3FD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 xml:space="preserve">    Date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3FE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>13 Jan 2013</w:t>
            </w:r>
          </w:p>
        </w:tc>
      </w:tr>
      <w:tr w:rsidR="00EA3C80" w:rsidRPr="00EA3C80" w14:paraId="680CE402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400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>Version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401" w14:textId="77777777" w:rsidR="00EA3C80" w:rsidRPr="00EA3C80" w:rsidRDefault="00EA3C8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EA3C80">
              <w:rPr>
                <w:rFonts w:eastAsiaTheme="minorHAnsi"/>
                <w:b/>
                <w:color w:val="1F497D"/>
                <w:sz w:val="28"/>
                <w:szCs w:val="28"/>
              </w:rPr>
              <w:t>1</w:t>
            </w:r>
          </w:p>
        </w:tc>
      </w:tr>
      <w:tr w:rsidR="00610B60" w:rsidRPr="00EA3C80" w14:paraId="680CE405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403" w14:textId="77777777" w:rsidR="00610B60" w:rsidRPr="00EA3C80" w:rsidRDefault="00610B60" w:rsidP="00610B6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>
              <w:rPr>
                <w:rFonts w:eastAsiaTheme="minorHAnsi"/>
                <w:b/>
                <w:color w:val="1F497D"/>
                <w:sz w:val="28"/>
                <w:szCs w:val="28"/>
              </w:rPr>
              <w:t>Review Minute Ref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404" w14:textId="582650CE" w:rsidR="00610B60" w:rsidRPr="00EA3C80" w:rsidRDefault="00336109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 w:rsidRPr="00336109">
              <w:rPr>
                <w:rFonts w:eastAsiaTheme="minorHAnsi"/>
                <w:b/>
                <w:color w:val="1F497D"/>
                <w:sz w:val="28"/>
                <w:szCs w:val="28"/>
              </w:rPr>
              <w:t>21/161</w:t>
            </w:r>
          </w:p>
        </w:tc>
      </w:tr>
      <w:tr w:rsidR="00610B60" w:rsidRPr="00EA3C80" w14:paraId="680CE408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406" w14:textId="77777777" w:rsidR="00610B60" w:rsidRPr="00EA3C80" w:rsidRDefault="00610B60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>
              <w:rPr>
                <w:rFonts w:eastAsiaTheme="minorHAnsi"/>
                <w:b/>
                <w:color w:val="1F497D"/>
                <w:sz w:val="28"/>
                <w:szCs w:val="28"/>
              </w:rPr>
              <w:t>Review Date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407" w14:textId="2604F281" w:rsidR="00610B60" w:rsidRPr="00EA3C80" w:rsidRDefault="008B3161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>
              <w:rPr>
                <w:rFonts w:eastAsiaTheme="minorHAnsi"/>
                <w:b/>
                <w:color w:val="1F497D"/>
                <w:sz w:val="28"/>
                <w:szCs w:val="28"/>
              </w:rPr>
              <w:t>1</w:t>
            </w:r>
            <w:r w:rsidR="00C00982">
              <w:rPr>
                <w:rFonts w:eastAsiaTheme="minorHAnsi"/>
                <w:b/>
                <w:color w:val="1F497D"/>
                <w:sz w:val="28"/>
                <w:szCs w:val="28"/>
              </w:rPr>
              <w:t>2</w:t>
            </w:r>
            <w:r w:rsidRPr="008B3161">
              <w:rPr>
                <w:rFonts w:eastAsiaTheme="minorHAnsi"/>
                <w:b/>
                <w:color w:val="1F497D"/>
                <w:sz w:val="28"/>
                <w:szCs w:val="28"/>
                <w:vertAlign w:val="superscript"/>
              </w:rPr>
              <w:t>th</w:t>
            </w:r>
            <w:r>
              <w:rPr>
                <w:rFonts w:eastAsiaTheme="minorHAnsi"/>
                <w:b/>
                <w:color w:val="1F497D"/>
                <w:sz w:val="28"/>
                <w:szCs w:val="28"/>
              </w:rPr>
              <w:t xml:space="preserve"> </w:t>
            </w:r>
            <w:r w:rsidR="00C00982">
              <w:rPr>
                <w:rFonts w:eastAsiaTheme="minorHAnsi"/>
                <w:b/>
                <w:color w:val="1F497D"/>
                <w:sz w:val="28"/>
                <w:szCs w:val="28"/>
              </w:rPr>
              <w:t>Dec</w:t>
            </w:r>
            <w:r>
              <w:rPr>
                <w:rFonts w:eastAsiaTheme="minorHAnsi"/>
                <w:b/>
                <w:color w:val="1F497D"/>
                <w:sz w:val="28"/>
                <w:szCs w:val="28"/>
              </w:rPr>
              <w:t xml:space="preserve"> 202</w:t>
            </w:r>
            <w:r w:rsidR="00C00982">
              <w:rPr>
                <w:rFonts w:eastAsiaTheme="minorHAnsi"/>
                <w:b/>
                <w:color w:val="1F497D"/>
                <w:sz w:val="28"/>
                <w:szCs w:val="28"/>
              </w:rPr>
              <w:t>4</w:t>
            </w:r>
          </w:p>
        </w:tc>
      </w:tr>
      <w:tr w:rsidR="00FA0251" w:rsidRPr="00EA3C80" w14:paraId="755E0D02" w14:textId="77777777" w:rsidTr="007354EA">
        <w:trPr>
          <w:trHeight w:val="28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0A8" w14:textId="688B2AE5" w:rsidR="00FA0251" w:rsidRDefault="00FA0251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>
              <w:rPr>
                <w:rFonts w:eastAsiaTheme="minorHAnsi"/>
                <w:b/>
                <w:color w:val="1F497D"/>
                <w:sz w:val="28"/>
                <w:szCs w:val="28"/>
              </w:rPr>
              <w:t>Next Rev</w:t>
            </w:r>
            <w:r w:rsidR="003F30AB">
              <w:rPr>
                <w:rFonts w:eastAsiaTheme="minorHAnsi"/>
                <w:b/>
                <w:color w:val="1F497D"/>
                <w:sz w:val="28"/>
                <w:szCs w:val="28"/>
              </w:rPr>
              <w:t>iew Due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586" w14:textId="195A28B0" w:rsidR="00FA0251" w:rsidRDefault="003F30AB" w:rsidP="00EA3C80">
            <w:pPr>
              <w:tabs>
                <w:tab w:val="center" w:pos="4513"/>
                <w:tab w:val="right" w:pos="9026"/>
              </w:tabs>
              <w:jc w:val="center"/>
              <w:rPr>
                <w:rFonts w:eastAsiaTheme="minorHAnsi"/>
                <w:b/>
                <w:color w:val="1F497D"/>
                <w:sz w:val="28"/>
                <w:szCs w:val="28"/>
              </w:rPr>
            </w:pPr>
            <w:r>
              <w:rPr>
                <w:rFonts w:eastAsiaTheme="minorHAnsi"/>
                <w:b/>
                <w:color w:val="1F497D"/>
                <w:sz w:val="28"/>
                <w:szCs w:val="28"/>
              </w:rPr>
              <w:t>12</w:t>
            </w:r>
            <w:r w:rsidRPr="003F30AB">
              <w:rPr>
                <w:rFonts w:eastAsiaTheme="minorHAnsi"/>
                <w:b/>
                <w:color w:val="1F497D"/>
                <w:sz w:val="28"/>
                <w:szCs w:val="28"/>
                <w:vertAlign w:val="superscript"/>
              </w:rPr>
              <w:t>th</w:t>
            </w:r>
            <w:r>
              <w:rPr>
                <w:rFonts w:eastAsiaTheme="minorHAnsi"/>
                <w:b/>
                <w:color w:val="1F497D"/>
                <w:sz w:val="28"/>
                <w:szCs w:val="28"/>
              </w:rPr>
              <w:t xml:space="preserve"> Dec 202</w:t>
            </w:r>
            <w:r w:rsidR="00354CC0">
              <w:rPr>
                <w:rFonts w:eastAsiaTheme="minorHAnsi"/>
                <w:b/>
                <w:color w:val="1F497D"/>
                <w:sz w:val="28"/>
                <w:szCs w:val="28"/>
              </w:rPr>
              <w:t>7</w:t>
            </w:r>
          </w:p>
        </w:tc>
      </w:tr>
    </w:tbl>
    <w:p w14:paraId="680CE409" w14:textId="77777777" w:rsidR="00EA3C80" w:rsidRP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680CE40A" w14:textId="77777777" w:rsidR="00EA3C80" w:rsidRDefault="00EA3C80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51F339FD" w14:textId="77777777" w:rsidR="00FA0251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787ECE0D" w14:textId="77777777" w:rsidR="00FA0251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14C26BBE" w14:textId="77777777" w:rsidR="00FA0251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41029682" w14:textId="77777777" w:rsidR="00FA0251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1EFE89B1" w14:textId="77777777" w:rsidR="00FA0251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444919AB" w14:textId="77777777" w:rsidR="00FA0251" w:rsidRPr="00EA3C80" w:rsidRDefault="00FA0251" w:rsidP="00EA3C80">
      <w:pPr>
        <w:tabs>
          <w:tab w:val="center" w:pos="4513"/>
          <w:tab w:val="right" w:pos="9026"/>
        </w:tabs>
        <w:jc w:val="center"/>
        <w:rPr>
          <w:rFonts w:eastAsiaTheme="minorHAnsi"/>
          <w:b/>
          <w:color w:val="1F497D"/>
          <w:sz w:val="40"/>
          <w:szCs w:val="40"/>
        </w:rPr>
      </w:pPr>
    </w:p>
    <w:p w14:paraId="680CE40B" w14:textId="77777777" w:rsidR="00EA3C80" w:rsidRPr="00EA3C80" w:rsidRDefault="00EA3C80" w:rsidP="00EA3C80">
      <w:pPr>
        <w:spacing w:after="200" w:line="276" w:lineRule="auto"/>
        <w:ind w:left="3261"/>
        <w:rPr>
          <w:rFonts w:asciiTheme="minorHAnsi" w:eastAsiaTheme="minorHAnsi" w:hAnsiTheme="minorHAnsi" w:cstheme="minorBidi"/>
          <w:sz w:val="22"/>
          <w:szCs w:val="22"/>
        </w:rPr>
      </w:pPr>
      <w:r w:rsidRPr="00EA3C80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lastRenderedPageBreak/>
        <w:drawing>
          <wp:inline distT="0" distB="0" distL="0" distR="0" wp14:anchorId="680CE42A" wp14:editId="26D807FF">
            <wp:extent cx="1689100" cy="126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E40C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</w:p>
    <w:p w14:paraId="680CE40D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 xml:space="preserve">Provision of a Grit Bin by West Bedlington Town Council                                           </w:t>
      </w:r>
    </w:p>
    <w:p w14:paraId="680CE40E" w14:textId="77777777" w:rsidR="00EA3C80" w:rsidRPr="00EA3C80" w:rsidRDefault="00EA3C80" w:rsidP="00EA3C80">
      <w:pPr>
        <w:spacing w:line="276" w:lineRule="auto"/>
        <w:rPr>
          <w:rFonts w:eastAsiaTheme="minorHAnsi"/>
        </w:rPr>
      </w:pPr>
    </w:p>
    <w:p w14:paraId="680CE40F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>Stage 1</w:t>
      </w:r>
    </w:p>
    <w:p w14:paraId="680CE410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Ask the applicant to apply to NCC in the first instance.</w:t>
      </w:r>
    </w:p>
    <w:p w14:paraId="680CE411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If successful refilling costs will be met by NCC in perpetuity.</w:t>
      </w:r>
    </w:p>
    <w:p w14:paraId="680CE412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If unsuccessful apply to West Bedlington Town Council.</w:t>
      </w:r>
    </w:p>
    <w:p w14:paraId="680CE413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NCC have agreed to send West Bedlington Town Council copies of the unsuccessful application.</w:t>
      </w:r>
    </w:p>
    <w:p w14:paraId="680CE414" w14:textId="77777777" w:rsidR="00EA3C80" w:rsidRPr="00EA3C80" w:rsidRDefault="00EA3C80" w:rsidP="00EA3C80">
      <w:pPr>
        <w:spacing w:line="276" w:lineRule="auto"/>
        <w:rPr>
          <w:rFonts w:eastAsiaTheme="minorHAnsi"/>
        </w:rPr>
      </w:pPr>
    </w:p>
    <w:p w14:paraId="680CE415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>Stage 2</w:t>
      </w:r>
    </w:p>
    <w:p w14:paraId="680CE416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Review scoring from NCC and see why unsuccessful.</w:t>
      </w:r>
    </w:p>
    <w:p w14:paraId="680CE417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Discuss at the Services Committee the reason for the application and why it was turned down.</w:t>
      </w:r>
    </w:p>
    <w:p w14:paraId="680CE418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 xml:space="preserve">Ask for advice from NCC as appropriate </w:t>
      </w:r>
    </w:p>
    <w:p w14:paraId="680CE419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Make a decision as appropriate</w:t>
      </w:r>
    </w:p>
    <w:p w14:paraId="680CE41A" w14:textId="77777777" w:rsidR="00EA3C80" w:rsidRPr="00EA3C80" w:rsidRDefault="00EA3C80" w:rsidP="00EA3C80">
      <w:pPr>
        <w:spacing w:line="276" w:lineRule="auto"/>
        <w:rPr>
          <w:rFonts w:eastAsiaTheme="minorHAnsi"/>
        </w:rPr>
      </w:pPr>
    </w:p>
    <w:p w14:paraId="680CE41B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Another method available is to ask the Ward County Councillor to use their small schemes allowance.</w:t>
      </w:r>
    </w:p>
    <w:p w14:paraId="680CE41C" w14:textId="77777777" w:rsidR="00EA3C80" w:rsidRPr="00EA3C80" w:rsidRDefault="00EA3C80" w:rsidP="00EA3C80">
      <w:pPr>
        <w:spacing w:line="276" w:lineRule="auto"/>
        <w:rPr>
          <w:rFonts w:eastAsiaTheme="minorHAnsi"/>
        </w:rPr>
      </w:pPr>
    </w:p>
    <w:p w14:paraId="680CE41D" w14:textId="77777777" w:rsidR="00EA3C80" w:rsidRPr="00EA3C80" w:rsidRDefault="00EA3C80" w:rsidP="00EA3C80">
      <w:pPr>
        <w:spacing w:line="276" w:lineRule="auto"/>
        <w:rPr>
          <w:rFonts w:eastAsiaTheme="minorHAnsi"/>
        </w:rPr>
      </w:pPr>
    </w:p>
    <w:p w14:paraId="680CE41E" w14:textId="77777777" w:rsid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>Costs</w:t>
      </w:r>
    </w:p>
    <w:p w14:paraId="680CE41F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</w:p>
    <w:p w14:paraId="680CE420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>Town Council provides bin</w:t>
      </w:r>
    </w:p>
    <w:p w14:paraId="680CE421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A grit bin costs £200 and needs to be sited by NCC.</w:t>
      </w:r>
    </w:p>
    <w:p w14:paraId="680CE422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This cost includes an initial refill then 2 further refills.</w:t>
      </w:r>
    </w:p>
    <w:p w14:paraId="680CE423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Additional refills cost £100 for 3 refills which the Town Council is expected to pay in perpetuity for refills.</w:t>
      </w:r>
    </w:p>
    <w:p w14:paraId="680CE424" w14:textId="77777777" w:rsidR="00EA3C80" w:rsidRPr="00EA3C80" w:rsidRDefault="00EA3C80" w:rsidP="00EA3C80">
      <w:pPr>
        <w:spacing w:line="276" w:lineRule="auto"/>
        <w:rPr>
          <w:rFonts w:eastAsiaTheme="minorHAnsi"/>
          <w:b/>
        </w:rPr>
      </w:pPr>
      <w:r w:rsidRPr="00EA3C80">
        <w:rPr>
          <w:rFonts w:eastAsiaTheme="minorHAnsi"/>
          <w:b/>
        </w:rPr>
        <w:t>County Councillor provides bin</w:t>
      </w:r>
    </w:p>
    <w:p w14:paraId="680CE425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A County Councillor can pay £200 out of his/her small schemes allowance which can buy a bin and 2 further refills.</w:t>
      </w:r>
    </w:p>
    <w:p w14:paraId="680CE426" w14:textId="77777777" w:rsidR="00EA3C80" w:rsidRPr="00EA3C80" w:rsidRDefault="00EA3C80" w:rsidP="00EA3C80">
      <w:pPr>
        <w:spacing w:line="276" w:lineRule="auto"/>
        <w:rPr>
          <w:rFonts w:eastAsiaTheme="minorHAnsi"/>
        </w:rPr>
      </w:pPr>
      <w:r w:rsidRPr="00EA3C80">
        <w:rPr>
          <w:rFonts w:eastAsiaTheme="minorHAnsi"/>
        </w:rPr>
        <w:t>The Town Council is then committed to purchasing additional refills at £100 for 3 in perpetuity.</w:t>
      </w:r>
    </w:p>
    <w:p w14:paraId="680CE427" w14:textId="77777777" w:rsidR="00411F9C" w:rsidRDefault="00411F9C" w:rsidP="00303008">
      <w:pPr>
        <w:ind w:left="3600" w:firstLine="720"/>
        <w:rPr>
          <w:noProof/>
          <w:sz w:val="28"/>
          <w:lang w:eastAsia="en-GB"/>
        </w:rPr>
      </w:pPr>
    </w:p>
    <w:sectPr w:rsidR="00411F9C" w:rsidSect="00FB3924">
      <w:headerReference w:type="default" r:id="rId10"/>
      <w:footerReference w:type="default" r:id="rId11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E245" w14:textId="77777777" w:rsidR="00B67663" w:rsidRDefault="00B67663" w:rsidP="007B4348">
      <w:r>
        <w:separator/>
      </w:r>
    </w:p>
  </w:endnote>
  <w:endnote w:type="continuationSeparator" w:id="0">
    <w:p w14:paraId="4866DFB7" w14:textId="77777777" w:rsidR="00B67663" w:rsidRDefault="00B67663" w:rsidP="007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E431" w14:textId="77777777" w:rsidR="007B4348" w:rsidRPr="00C214C6" w:rsidRDefault="007B4348">
    <w:pPr>
      <w:pStyle w:val="Footer"/>
      <w:jc w:val="right"/>
      <w:rPr>
        <w:sz w:val="16"/>
        <w:szCs w:val="16"/>
      </w:rPr>
    </w:pPr>
    <w:r w:rsidRPr="00C214C6">
      <w:rPr>
        <w:sz w:val="16"/>
        <w:szCs w:val="16"/>
      </w:rPr>
      <w:fldChar w:fldCharType="begin"/>
    </w:r>
    <w:r w:rsidRPr="00C214C6">
      <w:rPr>
        <w:sz w:val="16"/>
        <w:szCs w:val="16"/>
      </w:rPr>
      <w:instrText xml:space="preserve"> PAGE   \* MERGEFORMAT </w:instrText>
    </w:r>
    <w:r w:rsidRPr="00C214C6">
      <w:rPr>
        <w:sz w:val="16"/>
        <w:szCs w:val="16"/>
      </w:rPr>
      <w:fldChar w:fldCharType="separate"/>
    </w:r>
    <w:r w:rsidR="00610B60">
      <w:rPr>
        <w:noProof/>
        <w:sz w:val="16"/>
        <w:szCs w:val="16"/>
      </w:rPr>
      <w:t>2</w:t>
    </w:r>
    <w:r w:rsidRPr="00C214C6">
      <w:rPr>
        <w:noProof/>
        <w:sz w:val="16"/>
        <w:szCs w:val="16"/>
      </w:rPr>
      <w:fldChar w:fldCharType="end"/>
    </w:r>
  </w:p>
  <w:p w14:paraId="680CE432" w14:textId="77777777" w:rsidR="007B4348" w:rsidRPr="00C214C6" w:rsidRDefault="00C214C6">
    <w:pPr>
      <w:pStyle w:val="Footer"/>
      <w:rPr>
        <w:sz w:val="16"/>
        <w:szCs w:val="16"/>
      </w:rPr>
    </w:pPr>
    <w:r w:rsidRPr="00C214C6">
      <w:rPr>
        <w:sz w:val="16"/>
        <w:szCs w:val="16"/>
      </w:rPr>
      <w:t xml:space="preserve">Adopted </w:t>
    </w:r>
    <w:r w:rsidR="00EA3C80">
      <w:rPr>
        <w:sz w:val="16"/>
        <w:szCs w:val="16"/>
      </w:rPr>
      <w:t>13</w:t>
    </w:r>
    <w:r w:rsidRPr="00C214C6">
      <w:rPr>
        <w:sz w:val="16"/>
        <w:szCs w:val="16"/>
      </w:rPr>
      <w:t>.0</w:t>
    </w:r>
    <w:r w:rsidR="00EA3C80">
      <w:rPr>
        <w:sz w:val="16"/>
        <w:szCs w:val="16"/>
      </w:rPr>
      <w:t>1</w:t>
    </w:r>
    <w:r w:rsidRPr="00C214C6">
      <w:rPr>
        <w:sz w:val="16"/>
        <w:szCs w:val="16"/>
      </w:rPr>
      <w:t>.1</w:t>
    </w:r>
    <w:r w:rsidR="00F75C21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5B99" w14:textId="77777777" w:rsidR="00B67663" w:rsidRDefault="00B67663" w:rsidP="007B4348">
      <w:r>
        <w:separator/>
      </w:r>
    </w:p>
  </w:footnote>
  <w:footnote w:type="continuationSeparator" w:id="0">
    <w:p w14:paraId="2AE50228" w14:textId="77777777" w:rsidR="00B67663" w:rsidRDefault="00B67663" w:rsidP="007B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E430" w14:textId="77777777" w:rsidR="00C214C6" w:rsidRDefault="00C214C6">
    <w:pPr>
      <w:pStyle w:val="Header"/>
    </w:pPr>
    <w:r w:rsidRPr="00C214C6">
      <w:rPr>
        <w:sz w:val="16"/>
        <w:szCs w:val="16"/>
      </w:rPr>
      <w:t xml:space="preserve">West Bedlington Town Council – </w:t>
    </w:r>
    <w:r w:rsidR="005E284E">
      <w:rPr>
        <w:sz w:val="16"/>
        <w:szCs w:val="16"/>
      </w:rPr>
      <w:t xml:space="preserve">Policy No: </w:t>
    </w:r>
    <w:r w:rsidR="00EA3C80">
      <w:rPr>
        <w:sz w:val="16"/>
        <w:szCs w:val="16"/>
      </w:rPr>
      <w:t>10 Provision of a Grit Bin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52BE"/>
    <w:multiLevelType w:val="multilevel"/>
    <w:tmpl w:val="58A4E7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8437ED"/>
    <w:multiLevelType w:val="multilevel"/>
    <w:tmpl w:val="F192F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F4440B"/>
    <w:multiLevelType w:val="hybridMultilevel"/>
    <w:tmpl w:val="B0040C0A"/>
    <w:lvl w:ilvl="0" w:tplc="55701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2839">
    <w:abstractNumId w:val="2"/>
  </w:num>
  <w:num w:numId="2" w16cid:durableId="689138535">
    <w:abstractNumId w:val="0"/>
  </w:num>
  <w:num w:numId="3" w16cid:durableId="60897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08"/>
    <w:rsid w:val="000241BA"/>
    <w:rsid w:val="00054F34"/>
    <w:rsid w:val="0007293C"/>
    <w:rsid w:val="00121D6C"/>
    <w:rsid w:val="001478A2"/>
    <w:rsid w:val="00264900"/>
    <w:rsid w:val="00292A4F"/>
    <w:rsid w:val="00297C39"/>
    <w:rsid w:val="002A27B3"/>
    <w:rsid w:val="002E12E9"/>
    <w:rsid w:val="00303008"/>
    <w:rsid w:val="00336109"/>
    <w:rsid w:val="003410CA"/>
    <w:rsid w:val="00354CC0"/>
    <w:rsid w:val="003F21C3"/>
    <w:rsid w:val="003F30AB"/>
    <w:rsid w:val="003F6619"/>
    <w:rsid w:val="004029DE"/>
    <w:rsid w:val="00404114"/>
    <w:rsid w:val="00411F9C"/>
    <w:rsid w:val="00425EA2"/>
    <w:rsid w:val="004429DE"/>
    <w:rsid w:val="0044671D"/>
    <w:rsid w:val="00457B13"/>
    <w:rsid w:val="004B2390"/>
    <w:rsid w:val="004D0E5B"/>
    <w:rsid w:val="005E284E"/>
    <w:rsid w:val="00610B60"/>
    <w:rsid w:val="006462A4"/>
    <w:rsid w:val="00695AED"/>
    <w:rsid w:val="00741471"/>
    <w:rsid w:val="00767CE7"/>
    <w:rsid w:val="0078751F"/>
    <w:rsid w:val="007B02AD"/>
    <w:rsid w:val="007B4348"/>
    <w:rsid w:val="008B3161"/>
    <w:rsid w:val="008E1434"/>
    <w:rsid w:val="008E739C"/>
    <w:rsid w:val="009218FA"/>
    <w:rsid w:val="00A55097"/>
    <w:rsid w:val="00A9717F"/>
    <w:rsid w:val="00AD38E3"/>
    <w:rsid w:val="00B12569"/>
    <w:rsid w:val="00B133E1"/>
    <w:rsid w:val="00B258A6"/>
    <w:rsid w:val="00B31DA0"/>
    <w:rsid w:val="00B67663"/>
    <w:rsid w:val="00B95225"/>
    <w:rsid w:val="00C00982"/>
    <w:rsid w:val="00C214C6"/>
    <w:rsid w:val="00C62E75"/>
    <w:rsid w:val="00C640A7"/>
    <w:rsid w:val="00C64819"/>
    <w:rsid w:val="00CB64F4"/>
    <w:rsid w:val="00D91005"/>
    <w:rsid w:val="00EA3C80"/>
    <w:rsid w:val="00ED6F52"/>
    <w:rsid w:val="00F75C21"/>
    <w:rsid w:val="00F90065"/>
    <w:rsid w:val="00FA0251"/>
    <w:rsid w:val="00FB3924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E3E7"/>
  <w15:docId w15:val="{47006077-D867-4496-BD33-113C1D80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5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7B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3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434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43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43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CD41-6EB2-4989-BAF3-7CEAB018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12" baseType="variant">
      <vt:variant>
        <vt:i4>5308481</vt:i4>
      </vt:variant>
      <vt:variant>
        <vt:i4>3</vt:i4>
      </vt:variant>
      <vt:variant>
        <vt:i4>0</vt:i4>
      </vt:variant>
      <vt:variant>
        <vt:i4>5</vt:i4>
      </vt:variant>
      <vt:variant>
        <vt:lpwstr>http://www.westbedlington.org.uk/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mailto:westbedlingtontowncouncil@gmail.com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WBTC</dc:creator>
  <cp:lastModifiedBy>West Bedlington Town Council</cp:lastModifiedBy>
  <cp:revision>13</cp:revision>
  <cp:lastPrinted>2021-11-04T14:28:00Z</cp:lastPrinted>
  <dcterms:created xsi:type="dcterms:W3CDTF">2014-02-19T10:47:00Z</dcterms:created>
  <dcterms:modified xsi:type="dcterms:W3CDTF">2024-12-16T13:22:00Z</dcterms:modified>
</cp:coreProperties>
</file>